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B34" w:rsidRPr="00283EBD" w:rsidRDefault="00F22EB5" w:rsidP="00F22EB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86F23">
        <w:rPr>
          <w:rFonts w:ascii="Times New Roman" w:hAnsi="Times New Roman" w:cs="Times New Roman"/>
          <w:b/>
          <w:sz w:val="24"/>
          <w:szCs w:val="24"/>
        </w:rPr>
        <w:t>ПАС</w:t>
      </w:r>
      <w:r w:rsidR="00366D0E" w:rsidRPr="00486F23">
        <w:rPr>
          <w:rFonts w:ascii="Times New Roman" w:hAnsi="Times New Roman" w:cs="Times New Roman"/>
          <w:b/>
          <w:sz w:val="24"/>
          <w:szCs w:val="24"/>
        </w:rPr>
        <w:t xml:space="preserve">ПОРТ ИНВЕСТИЦИОННОГО ПРОЕКТА № </w:t>
      </w:r>
      <w:r w:rsidR="007C4290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22EB5" w:rsidRPr="00486F23" w:rsidTr="004F5DB0">
        <w:tc>
          <w:tcPr>
            <w:tcW w:w="4785" w:type="dxa"/>
            <w:vAlign w:val="center"/>
          </w:tcPr>
          <w:p w:rsidR="00F22EB5" w:rsidRPr="00486F23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F23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786" w:type="dxa"/>
            <w:vAlign w:val="center"/>
          </w:tcPr>
          <w:p w:rsidR="00F22EB5" w:rsidRPr="00486F23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F23">
              <w:rPr>
                <w:rFonts w:ascii="Times New Roman" w:hAnsi="Times New Roman" w:cs="Times New Roman"/>
                <w:sz w:val="24"/>
                <w:szCs w:val="24"/>
              </w:rPr>
              <w:t>ООО «Электросеть-Смоленск»</w:t>
            </w:r>
          </w:p>
        </w:tc>
      </w:tr>
      <w:tr w:rsidR="00F22EB5" w:rsidRPr="00486F23" w:rsidTr="004F5DB0">
        <w:tc>
          <w:tcPr>
            <w:tcW w:w="4785" w:type="dxa"/>
            <w:vAlign w:val="center"/>
          </w:tcPr>
          <w:p w:rsidR="00F22EB5" w:rsidRPr="00486F23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F23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4786" w:type="dxa"/>
            <w:vAlign w:val="center"/>
          </w:tcPr>
          <w:p w:rsidR="00F22EB5" w:rsidRPr="00486F23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F23">
              <w:rPr>
                <w:rFonts w:ascii="Times New Roman" w:hAnsi="Times New Roman" w:cs="Times New Roman"/>
                <w:sz w:val="24"/>
                <w:szCs w:val="24"/>
              </w:rPr>
              <w:t>214013, г. Смоленск, ул. Матросова, д.12А, офис 12</w:t>
            </w:r>
          </w:p>
        </w:tc>
      </w:tr>
      <w:tr w:rsidR="00F22EB5" w:rsidRPr="00486F23" w:rsidTr="004F5DB0">
        <w:tc>
          <w:tcPr>
            <w:tcW w:w="4785" w:type="dxa"/>
            <w:vAlign w:val="center"/>
          </w:tcPr>
          <w:p w:rsidR="00F22EB5" w:rsidRPr="00486F23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F23">
              <w:rPr>
                <w:rFonts w:ascii="Times New Roman" w:hAnsi="Times New Roman" w:cs="Times New Roman"/>
                <w:sz w:val="24"/>
                <w:szCs w:val="24"/>
              </w:rPr>
              <w:t>Наименование инвестиционной программы</w:t>
            </w:r>
          </w:p>
        </w:tc>
        <w:tc>
          <w:tcPr>
            <w:tcW w:w="4786" w:type="dxa"/>
            <w:vAlign w:val="center"/>
          </w:tcPr>
          <w:p w:rsidR="00F22EB5" w:rsidRPr="00486F23" w:rsidRDefault="00F22EB5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F23">
              <w:rPr>
                <w:rFonts w:ascii="Times New Roman" w:hAnsi="Times New Roman" w:cs="Times New Roman"/>
                <w:sz w:val="24"/>
                <w:szCs w:val="24"/>
              </w:rPr>
              <w:t>Инвестиционная программ</w:t>
            </w:r>
            <w:proofErr w:type="gramStart"/>
            <w:r w:rsidRPr="00486F23">
              <w:rPr>
                <w:rFonts w:ascii="Times New Roman" w:hAnsi="Times New Roman" w:cs="Times New Roman"/>
                <w:sz w:val="24"/>
                <w:szCs w:val="24"/>
              </w:rPr>
              <w:t>а ООО</w:t>
            </w:r>
            <w:proofErr w:type="gramEnd"/>
            <w:r w:rsidRPr="00486F23">
              <w:rPr>
                <w:rFonts w:ascii="Times New Roman" w:hAnsi="Times New Roman" w:cs="Times New Roman"/>
                <w:sz w:val="24"/>
                <w:szCs w:val="24"/>
              </w:rPr>
              <w:t xml:space="preserve"> «Электросеть-Смоленск» на </w:t>
            </w:r>
            <w:r w:rsidR="00B01C0A" w:rsidRPr="00486F23">
              <w:rPr>
                <w:rFonts w:ascii="Times New Roman" w:hAnsi="Times New Roman" w:cs="Times New Roman"/>
                <w:sz w:val="24"/>
                <w:szCs w:val="24"/>
              </w:rPr>
              <w:t>2021-2024</w:t>
            </w:r>
            <w:r w:rsidRPr="00486F23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</w:tr>
      <w:tr w:rsidR="00F22EB5" w:rsidRPr="00486F23" w:rsidTr="004F5DB0">
        <w:tc>
          <w:tcPr>
            <w:tcW w:w="4785" w:type="dxa"/>
            <w:vAlign w:val="center"/>
          </w:tcPr>
          <w:p w:rsidR="00F22EB5" w:rsidRPr="00486F23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F23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4786" w:type="dxa"/>
            <w:vAlign w:val="center"/>
          </w:tcPr>
          <w:p w:rsidR="00F22EB5" w:rsidRPr="00486F23" w:rsidRDefault="004F5DB0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F23">
              <w:rPr>
                <w:rFonts w:ascii="Times New Roman" w:hAnsi="Times New Roman" w:cs="Times New Roman"/>
                <w:sz w:val="24"/>
                <w:szCs w:val="24"/>
              </w:rPr>
              <w:t>Постановления правительства РФ № 977 от 01.12.2009 года «Об инвестиционных программах  субъектов электроэнергетики»</w:t>
            </w:r>
          </w:p>
        </w:tc>
      </w:tr>
      <w:tr w:rsidR="00F22EB5" w:rsidRPr="00486F23" w:rsidTr="004F5DB0">
        <w:tc>
          <w:tcPr>
            <w:tcW w:w="4785" w:type="dxa"/>
            <w:vAlign w:val="center"/>
          </w:tcPr>
          <w:p w:rsidR="00F22EB5" w:rsidRPr="00486F23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F23">
              <w:rPr>
                <w:rFonts w:ascii="Times New Roman" w:hAnsi="Times New Roman" w:cs="Times New Roman"/>
                <w:sz w:val="24"/>
                <w:szCs w:val="24"/>
              </w:rPr>
              <w:t>Наименование инвестиционного проекта</w:t>
            </w:r>
          </w:p>
        </w:tc>
        <w:tc>
          <w:tcPr>
            <w:tcW w:w="4786" w:type="dxa"/>
            <w:vAlign w:val="center"/>
          </w:tcPr>
          <w:p w:rsidR="00F22EB5" w:rsidRPr="00486F23" w:rsidRDefault="0090184F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F23">
              <w:rPr>
                <w:rFonts w:ascii="Times New Roman" w:hAnsi="Times New Roman" w:cs="Times New Roman"/>
                <w:sz w:val="24"/>
                <w:szCs w:val="24"/>
              </w:rPr>
              <w:t>Замена 5 км голого провода на самонесущий изолированный провод ВЛ</w:t>
            </w:r>
            <w:r w:rsidR="00840859" w:rsidRPr="00486F23">
              <w:rPr>
                <w:rFonts w:ascii="Times New Roman" w:hAnsi="Times New Roman" w:cs="Times New Roman"/>
                <w:sz w:val="24"/>
                <w:szCs w:val="24"/>
              </w:rPr>
              <w:t>-1017 10 кВ с/</w:t>
            </w:r>
            <w:proofErr w:type="gramStart"/>
            <w:r w:rsidR="00840859" w:rsidRPr="00486F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840859" w:rsidRPr="00486F23">
              <w:rPr>
                <w:rFonts w:ascii="Times New Roman" w:hAnsi="Times New Roman" w:cs="Times New Roman"/>
                <w:sz w:val="24"/>
                <w:szCs w:val="24"/>
              </w:rPr>
              <w:t xml:space="preserve"> Кармановское Гаг</w:t>
            </w:r>
            <w:r w:rsidRPr="00486F23">
              <w:rPr>
                <w:rFonts w:ascii="Times New Roman" w:hAnsi="Times New Roman" w:cs="Times New Roman"/>
                <w:sz w:val="24"/>
                <w:szCs w:val="24"/>
              </w:rPr>
              <w:t>аринского района</w:t>
            </w:r>
          </w:p>
        </w:tc>
      </w:tr>
      <w:tr w:rsidR="00F22EB5" w:rsidRPr="00486F23" w:rsidTr="004F5DB0">
        <w:tc>
          <w:tcPr>
            <w:tcW w:w="4785" w:type="dxa"/>
            <w:vAlign w:val="center"/>
          </w:tcPr>
          <w:p w:rsidR="00F22EB5" w:rsidRPr="00486F23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F23">
              <w:rPr>
                <w:rFonts w:ascii="Times New Roman" w:hAnsi="Times New Roman" w:cs="Times New Roman"/>
                <w:sz w:val="24"/>
                <w:szCs w:val="24"/>
              </w:rPr>
              <w:t>Идентификатор инвестиционного проекта</w:t>
            </w:r>
          </w:p>
        </w:tc>
        <w:tc>
          <w:tcPr>
            <w:tcW w:w="4786" w:type="dxa"/>
            <w:vAlign w:val="center"/>
          </w:tcPr>
          <w:p w:rsidR="00F22EB5" w:rsidRPr="00283EBD" w:rsidRDefault="00283EBD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="00E74ED1" w:rsidRPr="00486F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B01C0A" w:rsidRPr="00486F23" w:rsidTr="004F5DB0">
        <w:tc>
          <w:tcPr>
            <w:tcW w:w="4785" w:type="dxa"/>
            <w:vAlign w:val="center"/>
          </w:tcPr>
          <w:p w:rsidR="00B01C0A" w:rsidRPr="00486F23" w:rsidRDefault="00B01C0A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F23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4786" w:type="dxa"/>
            <w:vAlign w:val="center"/>
          </w:tcPr>
          <w:p w:rsidR="00B01C0A" w:rsidRPr="00486F23" w:rsidRDefault="00283EBD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B01C0A" w:rsidRPr="00486F2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22EB5" w:rsidRPr="00486F23" w:rsidTr="004F5DB0">
        <w:tc>
          <w:tcPr>
            <w:tcW w:w="4785" w:type="dxa"/>
            <w:vAlign w:val="center"/>
          </w:tcPr>
          <w:p w:rsidR="00F22EB5" w:rsidRPr="00486F23" w:rsidRDefault="004F5DB0" w:rsidP="00B01C0A">
            <w:pPr>
              <w:spacing w:after="223"/>
              <w:rPr>
                <w:rFonts w:ascii="Georgia" w:hAnsi="Georgia"/>
              </w:rPr>
            </w:pPr>
            <w:r w:rsidRPr="00486F23">
              <w:rPr>
                <w:rFonts w:ascii="Georgia" w:hAnsi="Georgia"/>
              </w:rPr>
              <w:t>планируемые цели, задачи, этапы, конкретные результаты реализации инвестиционного проекта;</w:t>
            </w:r>
          </w:p>
        </w:tc>
        <w:tc>
          <w:tcPr>
            <w:tcW w:w="4786" w:type="dxa"/>
            <w:vAlign w:val="center"/>
          </w:tcPr>
          <w:p w:rsidR="00F22EB5" w:rsidRPr="00486F23" w:rsidRDefault="00B01C0A" w:rsidP="00854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F23">
              <w:rPr>
                <w:rFonts w:ascii="Times New Roman" w:hAnsi="Times New Roman" w:cs="Times New Roman"/>
                <w:sz w:val="24"/>
                <w:szCs w:val="24"/>
              </w:rPr>
              <w:t>В соответствии с Приложением</w:t>
            </w:r>
            <w:r w:rsidR="008549D5" w:rsidRPr="00486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F23">
              <w:rPr>
                <w:rFonts w:ascii="Times New Roman" w:hAnsi="Times New Roman" w:cs="Times New Roman"/>
                <w:sz w:val="24"/>
                <w:szCs w:val="24"/>
              </w:rPr>
              <w:t>1 (форма 12)</w:t>
            </w:r>
          </w:p>
        </w:tc>
      </w:tr>
      <w:tr w:rsidR="00F22EB5" w:rsidRPr="00486F23" w:rsidTr="004F5DB0">
        <w:tc>
          <w:tcPr>
            <w:tcW w:w="4785" w:type="dxa"/>
            <w:vAlign w:val="center"/>
          </w:tcPr>
          <w:p w:rsidR="00F22EB5" w:rsidRPr="00486F23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F23">
              <w:rPr>
                <w:rFonts w:ascii="Georgia" w:hAnsi="Georgia"/>
              </w:rPr>
              <w:t>показатели инвестиционного проекта, в том числе показатели энергетической эффективности</w:t>
            </w:r>
          </w:p>
        </w:tc>
        <w:tc>
          <w:tcPr>
            <w:tcW w:w="4786" w:type="dxa"/>
            <w:vAlign w:val="center"/>
          </w:tcPr>
          <w:p w:rsidR="00C64EB7" w:rsidRPr="00486F23" w:rsidRDefault="00B01C0A" w:rsidP="00B01C0A">
            <w:pPr>
              <w:ind w:left="567" w:right="5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F23">
              <w:rPr>
                <w:rFonts w:ascii="Times New Roman" w:hAnsi="Times New Roman" w:cs="Times New Roman"/>
                <w:sz w:val="24"/>
                <w:szCs w:val="24"/>
              </w:rPr>
              <w:t>В соответствии с Приложением 2 (форма 9)</w:t>
            </w:r>
          </w:p>
        </w:tc>
      </w:tr>
      <w:tr w:rsidR="00F22EB5" w:rsidRPr="00486F23" w:rsidTr="004F5DB0">
        <w:tc>
          <w:tcPr>
            <w:tcW w:w="4785" w:type="dxa"/>
            <w:vAlign w:val="center"/>
          </w:tcPr>
          <w:p w:rsidR="00F22EB5" w:rsidRPr="00486F23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F23">
              <w:rPr>
                <w:rFonts w:ascii="Georgia" w:hAnsi="Georgia"/>
              </w:rPr>
              <w:t>оценка влияния инвестиционного проекта на достижение плановых значений количественных показателей реализации инвестиционной программы (проекта инвестиционной программы);</w:t>
            </w:r>
          </w:p>
        </w:tc>
        <w:tc>
          <w:tcPr>
            <w:tcW w:w="4786" w:type="dxa"/>
            <w:vAlign w:val="center"/>
          </w:tcPr>
          <w:p w:rsidR="00C64EB7" w:rsidRPr="00486F23" w:rsidRDefault="00B01C0A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F23">
              <w:rPr>
                <w:rFonts w:ascii="Times New Roman" w:hAnsi="Times New Roman" w:cs="Times New Roman"/>
                <w:sz w:val="24"/>
                <w:szCs w:val="24"/>
              </w:rPr>
              <w:t>В соответств</w:t>
            </w:r>
            <w:r w:rsidR="00283EBD">
              <w:rPr>
                <w:rFonts w:ascii="Times New Roman" w:hAnsi="Times New Roman" w:cs="Times New Roman"/>
                <w:sz w:val="24"/>
                <w:szCs w:val="24"/>
              </w:rPr>
              <w:t>ии с Приложением 2 (форма 1-202</w:t>
            </w:r>
            <w:r w:rsidR="00283EBD" w:rsidRPr="00283E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86F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22EB5" w:rsidRPr="00486F23" w:rsidTr="004F5DB0">
        <w:tc>
          <w:tcPr>
            <w:tcW w:w="4785" w:type="dxa"/>
            <w:vAlign w:val="center"/>
          </w:tcPr>
          <w:p w:rsidR="00F22EB5" w:rsidRPr="00486F23" w:rsidRDefault="004F5DB0" w:rsidP="007E5C83">
            <w:pPr>
              <w:spacing w:after="223"/>
              <w:rPr>
                <w:rFonts w:ascii="Georgia" w:hAnsi="Georgia"/>
              </w:rPr>
            </w:pPr>
            <w:proofErr w:type="gramStart"/>
            <w:r w:rsidRPr="00486F23">
              <w:rPr>
                <w:rFonts w:ascii="Georgia" w:hAnsi="Georgia"/>
              </w:rPr>
              <w:t>графики реализации инвестиционных проектов по строительству (реконструкции, модернизации и демонтажу) объектов электроэнергетики, включая их наименования, планируемые сроки и объемы выполнения контрольных этапов реализации инвестиционных проектов, объемы финансирования и освоения капитальных вложений, в том числе с распределением на основные этапы работ, а также ввода основных средств с указанием отчетных данных за предыдущий и текущий годы для уже реализуемых проектов;</w:t>
            </w:r>
            <w:proofErr w:type="gramEnd"/>
          </w:p>
        </w:tc>
        <w:tc>
          <w:tcPr>
            <w:tcW w:w="4786" w:type="dxa"/>
            <w:vAlign w:val="center"/>
          </w:tcPr>
          <w:p w:rsidR="00F22EB5" w:rsidRPr="00486F23" w:rsidRDefault="008C39AD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F23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="00B01C0A" w:rsidRPr="00486F23">
              <w:rPr>
                <w:rFonts w:ascii="Times New Roman" w:hAnsi="Times New Roman" w:cs="Times New Roman"/>
                <w:sz w:val="24"/>
                <w:szCs w:val="24"/>
              </w:rPr>
              <w:t>Приложением 3 (</w:t>
            </w:r>
            <w:r w:rsidR="00283EBD">
              <w:rPr>
                <w:rFonts w:ascii="Times New Roman" w:hAnsi="Times New Roman" w:cs="Times New Roman"/>
                <w:sz w:val="24"/>
                <w:szCs w:val="24"/>
              </w:rPr>
              <w:t>форма 4; форма 5-202</w:t>
            </w:r>
            <w:r w:rsidR="00283EBD" w:rsidRPr="00283E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03E49" w:rsidRPr="00486F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22EB5" w:rsidRPr="00486F23" w:rsidTr="004F5DB0">
        <w:tc>
          <w:tcPr>
            <w:tcW w:w="4785" w:type="dxa"/>
            <w:vAlign w:val="center"/>
          </w:tcPr>
          <w:p w:rsidR="00F22EB5" w:rsidRPr="00486F23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F23">
              <w:rPr>
                <w:rFonts w:ascii="Georgia" w:hAnsi="Georgia"/>
              </w:rPr>
              <w:t>отчетная информация о ходе реализации инвестиционного проекта (в отношении реализуемых инвестиционных проектов), в том числе результаты закупок товаров, работ и услуг, выполненных для целей реализации инвестиционного проекта</w:t>
            </w:r>
          </w:p>
        </w:tc>
        <w:tc>
          <w:tcPr>
            <w:tcW w:w="4786" w:type="dxa"/>
            <w:vAlign w:val="center"/>
          </w:tcPr>
          <w:p w:rsidR="00E74ED1" w:rsidRPr="00486F23" w:rsidRDefault="00B03E49" w:rsidP="00B03E49">
            <w:pPr>
              <w:pStyle w:val="3"/>
              <w:shd w:val="clear" w:color="auto" w:fill="FFFFFF"/>
              <w:spacing w:before="0" w:beforeAutospacing="0" w:after="0" w:afterAutospacing="0"/>
              <w:jc w:val="center"/>
              <w:outlineLvl w:val="2"/>
              <w:rPr>
                <w:b w:val="0"/>
                <w:sz w:val="24"/>
              </w:rPr>
            </w:pPr>
            <w:r w:rsidRPr="00486F23">
              <w:rPr>
                <w:b w:val="0"/>
                <w:sz w:val="24"/>
                <w:szCs w:val="24"/>
              </w:rPr>
              <w:t>Нет данных</w:t>
            </w:r>
          </w:p>
          <w:p w:rsidR="00F22EB5" w:rsidRPr="00486F23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DB0" w:rsidRPr="00486F23" w:rsidTr="004F5DB0">
        <w:tc>
          <w:tcPr>
            <w:tcW w:w="4785" w:type="dxa"/>
            <w:vAlign w:val="center"/>
          </w:tcPr>
          <w:p w:rsidR="004F5DB0" w:rsidRPr="00486F23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F23">
              <w:rPr>
                <w:rFonts w:ascii="Georgia" w:hAnsi="Georgia"/>
              </w:rPr>
              <w:t xml:space="preserve">информация о наименовании, месте нахождения, максимальной мощности и ее распределении по каждой точке присоединения к объектам электросетевого хозяйства энергопринимающих устройств потребителей, которые необходимо присоединить к электрическим сетям </w:t>
            </w:r>
            <w:r w:rsidRPr="00486F23">
              <w:rPr>
                <w:rFonts w:ascii="Georgia" w:hAnsi="Georgia"/>
              </w:rPr>
              <w:lastRenderedPageBreak/>
              <w:t>сетевой организации в соответствии с заключенными договорами об осуществлении технологического присоединения к электрическим сетям, содержащими являющиеся неотъемлемой частью технические условия, в которых в составе перечня мероприятий по технологическому присоединению определены мероприятия, предусмотренные инвестиционным</w:t>
            </w:r>
            <w:proofErr w:type="gramEnd"/>
            <w:r w:rsidRPr="00486F23">
              <w:rPr>
                <w:rFonts w:ascii="Georgia" w:hAnsi="Georgia"/>
              </w:rPr>
              <w:t xml:space="preserve"> проектом</w:t>
            </w:r>
          </w:p>
        </w:tc>
        <w:tc>
          <w:tcPr>
            <w:tcW w:w="4786" w:type="dxa"/>
            <w:vAlign w:val="center"/>
          </w:tcPr>
          <w:p w:rsidR="004F5DB0" w:rsidRPr="00486F23" w:rsidRDefault="007E5C83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F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 договоров технологического присоединения</w:t>
            </w:r>
            <w:r w:rsidR="00E74ED1" w:rsidRPr="00486F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74ED1" w:rsidRPr="00486F23">
              <w:rPr>
                <w:rFonts w:ascii="Georgia" w:hAnsi="Georgia"/>
              </w:rPr>
              <w:t xml:space="preserve"> в которых в составе перечня мероприятий по технологическому присоединению определены мероприятия, предусмотренные инвестиционным проектом</w:t>
            </w:r>
          </w:p>
        </w:tc>
      </w:tr>
      <w:tr w:rsidR="00F22EB5" w:rsidRPr="00486F23" w:rsidTr="004F5DB0">
        <w:tc>
          <w:tcPr>
            <w:tcW w:w="4785" w:type="dxa"/>
            <w:vAlign w:val="center"/>
          </w:tcPr>
          <w:p w:rsidR="004F5DB0" w:rsidRPr="00486F23" w:rsidRDefault="004F5DB0" w:rsidP="007E5C83">
            <w:pPr>
              <w:spacing w:after="223"/>
              <w:rPr>
                <w:rFonts w:ascii="Georgia" w:hAnsi="Georgia"/>
              </w:rPr>
            </w:pPr>
            <w:r w:rsidRPr="00486F23">
              <w:rPr>
                <w:rFonts w:ascii="Georgia" w:hAnsi="Georgia"/>
              </w:rPr>
              <w:lastRenderedPageBreak/>
              <w:t xml:space="preserve"> информация об определенных </w:t>
            </w:r>
            <w:proofErr w:type="gramStart"/>
            <w:r w:rsidRPr="00486F23">
              <w:rPr>
                <w:rFonts w:ascii="Georgia" w:hAnsi="Georgia"/>
              </w:rPr>
              <w:t>договорами</w:t>
            </w:r>
            <w:proofErr w:type="gramEnd"/>
            <w:r w:rsidRPr="00486F23">
              <w:rPr>
                <w:rFonts w:ascii="Georgia" w:hAnsi="Georgia"/>
              </w:rPr>
      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проектом;</w:t>
            </w:r>
          </w:p>
          <w:p w:rsidR="00F22EB5" w:rsidRPr="00486F23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vAlign w:val="center"/>
          </w:tcPr>
          <w:p w:rsidR="00F22EB5" w:rsidRPr="00486F23" w:rsidRDefault="00E74ED1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F23">
              <w:rPr>
                <w:rFonts w:ascii="Times New Roman" w:hAnsi="Times New Roman" w:cs="Times New Roman"/>
                <w:sz w:val="24"/>
                <w:szCs w:val="24"/>
              </w:rPr>
              <w:t>Нет договоров технологического присоединения,</w:t>
            </w:r>
            <w:r w:rsidRPr="00486F23">
              <w:rPr>
                <w:rFonts w:ascii="Georgia" w:hAnsi="Georgia"/>
              </w:rPr>
              <w:t xml:space="preserve"> в которых в составе перечня мероприятий по технологическому присоединению определены мероприятия, предусмотренные инвестиционным проектом</w:t>
            </w:r>
          </w:p>
        </w:tc>
      </w:tr>
      <w:tr w:rsidR="004F5DB0" w:rsidRPr="00486F23" w:rsidTr="004F5DB0">
        <w:tc>
          <w:tcPr>
            <w:tcW w:w="4785" w:type="dxa"/>
            <w:vAlign w:val="center"/>
          </w:tcPr>
          <w:p w:rsidR="004F5DB0" w:rsidRPr="00486F23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F23">
              <w:rPr>
                <w:rFonts w:ascii="Georgia" w:hAnsi="Georgia"/>
              </w:rPr>
              <w:t>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</w:t>
            </w:r>
          </w:p>
        </w:tc>
        <w:tc>
          <w:tcPr>
            <w:tcW w:w="4786" w:type="dxa"/>
            <w:vAlign w:val="center"/>
          </w:tcPr>
          <w:p w:rsidR="004F5DB0" w:rsidRPr="00486F23" w:rsidRDefault="00236DAA" w:rsidP="00A95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F23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</w:tr>
      <w:tr w:rsidR="004F5DB0" w:rsidRPr="00486F23" w:rsidTr="004F5DB0">
        <w:tc>
          <w:tcPr>
            <w:tcW w:w="4785" w:type="dxa"/>
            <w:vAlign w:val="center"/>
          </w:tcPr>
          <w:p w:rsidR="004F5DB0" w:rsidRPr="00486F23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F23">
              <w:rPr>
                <w:rFonts w:ascii="Georgia" w:hAnsi="Georgia"/>
              </w:rPr>
              <w:t>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утверждаемыми Министерством энергетики Российской Федерации</w:t>
            </w:r>
          </w:p>
        </w:tc>
        <w:tc>
          <w:tcPr>
            <w:tcW w:w="4786" w:type="dxa"/>
            <w:vAlign w:val="center"/>
          </w:tcPr>
          <w:p w:rsidR="004F5DB0" w:rsidRPr="00486F23" w:rsidRDefault="007E5C83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F23"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объектов не производится</w:t>
            </w:r>
          </w:p>
        </w:tc>
      </w:tr>
      <w:tr w:rsidR="004F5DB0" w:rsidRPr="00486F23" w:rsidTr="004F5DB0">
        <w:tc>
          <w:tcPr>
            <w:tcW w:w="4785" w:type="dxa"/>
            <w:vAlign w:val="center"/>
          </w:tcPr>
          <w:p w:rsidR="004F5DB0" w:rsidRPr="00486F23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F23">
              <w:rPr>
                <w:rFonts w:ascii="Georgia" w:hAnsi="Georgia"/>
              </w:rPr>
              <w:t>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</w:t>
            </w:r>
          </w:p>
        </w:tc>
        <w:tc>
          <w:tcPr>
            <w:tcW w:w="4786" w:type="dxa"/>
            <w:vAlign w:val="center"/>
          </w:tcPr>
          <w:p w:rsidR="004F5DB0" w:rsidRPr="00486F23" w:rsidRDefault="00B03E49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F23">
              <w:rPr>
                <w:rFonts w:ascii="Times New Roman" w:hAnsi="Times New Roman" w:cs="Times New Roman"/>
                <w:sz w:val="24"/>
                <w:szCs w:val="24"/>
              </w:rPr>
              <w:t>Приложение 4</w:t>
            </w:r>
          </w:p>
        </w:tc>
      </w:tr>
      <w:tr w:rsidR="004F5DB0" w:rsidRPr="00486F23" w:rsidTr="004F5DB0">
        <w:tc>
          <w:tcPr>
            <w:tcW w:w="4785" w:type="dxa"/>
            <w:vAlign w:val="center"/>
          </w:tcPr>
          <w:p w:rsidR="004F5DB0" w:rsidRPr="00486F23" w:rsidRDefault="004F5DB0" w:rsidP="007E5C83">
            <w:pPr>
              <w:rPr>
                <w:rFonts w:ascii="Georgia" w:hAnsi="Georgia"/>
              </w:rPr>
            </w:pPr>
            <w:r w:rsidRPr="00486F23">
              <w:rPr>
                <w:rFonts w:ascii="Georgia" w:hAnsi="Georgia"/>
              </w:rPr>
              <w:t>информация о максимальной мощности энергопринимающих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</w:t>
            </w:r>
          </w:p>
        </w:tc>
        <w:tc>
          <w:tcPr>
            <w:tcW w:w="4786" w:type="dxa"/>
            <w:vAlign w:val="center"/>
          </w:tcPr>
          <w:p w:rsidR="004F5DB0" w:rsidRPr="00486F23" w:rsidRDefault="0081269C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985</w:t>
            </w:r>
            <w:r w:rsidR="00840859" w:rsidRPr="00486F23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772DA8" w:rsidRPr="00486F23"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</w:p>
        </w:tc>
      </w:tr>
      <w:tr w:rsidR="004F5DB0" w:rsidRPr="00486F23" w:rsidTr="004F5DB0">
        <w:tc>
          <w:tcPr>
            <w:tcW w:w="4785" w:type="dxa"/>
            <w:vAlign w:val="center"/>
          </w:tcPr>
          <w:p w:rsidR="004F5DB0" w:rsidRPr="00486F23" w:rsidRDefault="004F5DB0" w:rsidP="007E5C83">
            <w:pPr>
              <w:rPr>
                <w:rFonts w:ascii="Georgia" w:hAnsi="Georgia"/>
              </w:rPr>
            </w:pPr>
            <w:r w:rsidRPr="00486F23">
              <w:rPr>
                <w:rFonts w:ascii="Georgia" w:hAnsi="Georgia"/>
              </w:rPr>
              <w:t xml:space="preserve">информация о максимальной мощности энергопринимающих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</w:t>
            </w:r>
            <w:r w:rsidRPr="00486F23">
              <w:rPr>
                <w:rFonts w:ascii="Georgia" w:hAnsi="Georgia"/>
              </w:rPr>
              <w:lastRenderedPageBreak/>
              <w:t>осуществлении технологического присоединения к электрическим сетям</w:t>
            </w:r>
          </w:p>
        </w:tc>
        <w:tc>
          <w:tcPr>
            <w:tcW w:w="4786" w:type="dxa"/>
            <w:vAlign w:val="center"/>
          </w:tcPr>
          <w:p w:rsidR="004F5DB0" w:rsidRPr="00486F23" w:rsidRDefault="00772DA8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F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</w:tr>
      <w:tr w:rsidR="004F5DB0" w:rsidRPr="00486F23" w:rsidTr="004F5DB0">
        <w:tc>
          <w:tcPr>
            <w:tcW w:w="4785" w:type="dxa"/>
            <w:vAlign w:val="center"/>
          </w:tcPr>
          <w:p w:rsidR="004F5DB0" w:rsidRPr="00486F23" w:rsidRDefault="004F5DB0" w:rsidP="007E5C83">
            <w:pPr>
              <w:rPr>
                <w:rFonts w:ascii="Georgia" w:hAnsi="Georgia"/>
              </w:rPr>
            </w:pPr>
            <w:proofErr w:type="gramStart"/>
            <w:r w:rsidRPr="00486F23">
              <w:rPr>
                <w:rFonts w:ascii="Georgia" w:hAnsi="Georgia"/>
              </w:rPr>
              <w:lastRenderedPageBreak/>
              <w:t>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России, утвержденных в порядке, установленном Правительством Российской Федерации, - если инвестиционным проектом предусматриваются мероприятия по строительству в Единой энергетической системе России межгосударственных линий электропередачи, линий электропередачи и объектов электросетевого хозяйства, проектный номинальных класс напряжения которых составляет 220 кВ и выше, а также линий электропередачи 110</w:t>
            </w:r>
            <w:proofErr w:type="gramEnd"/>
            <w:r w:rsidRPr="00486F23">
              <w:rPr>
                <w:rFonts w:ascii="Georgia" w:hAnsi="Georgia"/>
              </w:rPr>
              <w:t xml:space="preserve"> кВ и выше, обеспечивающих выдачу мощности существующих и планируемых к строительству объектов по производству электрической энергии, установленная генерирующая мощность которых превышает 25 МВт</w:t>
            </w:r>
          </w:p>
        </w:tc>
        <w:tc>
          <w:tcPr>
            <w:tcW w:w="4786" w:type="dxa"/>
            <w:vAlign w:val="center"/>
          </w:tcPr>
          <w:p w:rsidR="004F5DB0" w:rsidRPr="00486F23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F2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5DB0" w:rsidRPr="00486F23" w:rsidTr="004F5DB0">
        <w:tc>
          <w:tcPr>
            <w:tcW w:w="4785" w:type="dxa"/>
            <w:vAlign w:val="center"/>
          </w:tcPr>
          <w:p w:rsidR="004F5DB0" w:rsidRPr="00486F23" w:rsidRDefault="004F5DB0" w:rsidP="007E5C83">
            <w:pPr>
              <w:rPr>
                <w:rFonts w:ascii="Georgia" w:hAnsi="Georgia"/>
              </w:rPr>
            </w:pPr>
            <w:proofErr w:type="gramStart"/>
            <w:r w:rsidRPr="00486F23">
              <w:rPr>
                <w:rFonts w:ascii="Georgia" w:hAnsi="Georgia"/>
              </w:rPr>
              <w:t>информация об объектах электроэнергетики, предусмотренных инвестиционным проектом, содержащаяся</w:t>
            </w:r>
            <w:r w:rsidR="007E5C83" w:rsidRPr="00486F23">
              <w:rPr>
                <w:rFonts w:ascii="Georgia" w:hAnsi="Georgia"/>
              </w:rPr>
              <w:t xml:space="preserve"> в схемах и программах развития электроэнергетики субъектов Российской Федерации, утвержденных в порядке, установленном Правительством Российской Федерации, - если инвестиционным проектом предусматриваются мероприятия по строительству на территории соответствующих субъектов Российской Федерации в Единой энергетической системе России линий электропередачи и объектов электросетевого хозяйства, проектный номинальный класс напряжения которых составляет от 110 кВ (включительно) до 220</w:t>
            </w:r>
            <w:proofErr w:type="gramEnd"/>
            <w:r w:rsidR="007E5C83" w:rsidRPr="00486F23">
              <w:rPr>
                <w:rFonts w:ascii="Georgia" w:hAnsi="Georgia"/>
              </w:rPr>
              <w:t xml:space="preserve"> кВ, или строительство линий электропередачи и объектов электросетевого хозяйства в технологически изолированных территориальных электроэнергетических системах</w:t>
            </w:r>
          </w:p>
        </w:tc>
        <w:tc>
          <w:tcPr>
            <w:tcW w:w="4786" w:type="dxa"/>
            <w:vAlign w:val="center"/>
          </w:tcPr>
          <w:p w:rsidR="004F5DB0" w:rsidRPr="00486F23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F2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5DB0" w:rsidRPr="00486F23" w:rsidTr="004F5DB0">
        <w:tc>
          <w:tcPr>
            <w:tcW w:w="4785" w:type="dxa"/>
            <w:vAlign w:val="center"/>
          </w:tcPr>
          <w:p w:rsidR="004F5DB0" w:rsidRPr="00486F23" w:rsidRDefault="007E5C83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F23">
              <w:rPr>
                <w:rFonts w:ascii="Georgia" w:hAnsi="Georgia"/>
              </w:rPr>
              <w:t xml:space="preserve">информация о планируемом (целевом) изменении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(в том числе уровня напряжения и пропускной способности электрической сети), обусловленном параметрами работы объектов электроэнергетики, в результате </w:t>
            </w:r>
            <w:r w:rsidRPr="00486F23">
              <w:rPr>
                <w:rFonts w:ascii="Georgia" w:hAnsi="Georgia"/>
              </w:rPr>
              <w:lastRenderedPageBreak/>
              <w:t>реализации мероприятий в рамках инвестиционного проекта</w:t>
            </w:r>
          </w:p>
        </w:tc>
        <w:tc>
          <w:tcPr>
            <w:tcW w:w="4786" w:type="dxa"/>
            <w:vAlign w:val="center"/>
          </w:tcPr>
          <w:p w:rsidR="004F5DB0" w:rsidRPr="00486F23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F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</w:tr>
      <w:tr w:rsidR="007E5C83" w:rsidTr="004F5DB0">
        <w:tc>
          <w:tcPr>
            <w:tcW w:w="4785" w:type="dxa"/>
            <w:vAlign w:val="center"/>
          </w:tcPr>
          <w:p w:rsidR="007E5C83" w:rsidRPr="00486F23" w:rsidRDefault="007E5C83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F23">
              <w:rPr>
                <w:rFonts w:ascii="Georgia" w:hAnsi="Georgia"/>
              </w:rPr>
              <w:lastRenderedPageBreak/>
              <w:t>карта-схема с отображением планируемого местоположения объектов электроэнергетики,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 электроэнергетики, которые существуют или строительство которых запланировано</w:t>
            </w:r>
            <w:proofErr w:type="gramEnd"/>
          </w:p>
        </w:tc>
        <w:tc>
          <w:tcPr>
            <w:tcW w:w="4786" w:type="dxa"/>
            <w:vAlign w:val="center"/>
          </w:tcPr>
          <w:p w:rsidR="007E5C83" w:rsidRDefault="00B03E49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F23">
              <w:rPr>
                <w:rFonts w:ascii="Times New Roman" w:hAnsi="Times New Roman" w:cs="Times New Roman"/>
                <w:sz w:val="24"/>
                <w:szCs w:val="24"/>
              </w:rPr>
              <w:t>Приложение 5</w:t>
            </w:r>
          </w:p>
        </w:tc>
      </w:tr>
      <w:tr w:rsidR="00283EBD" w:rsidTr="003139CE">
        <w:tc>
          <w:tcPr>
            <w:tcW w:w="4785" w:type="dxa"/>
          </w:tcPr>
          <w:p w:rsidR="00283EBD" w:rsidRDefault="00283EBD" w:rsidP="003139CE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информация о предусмотренных инвестиционным проектом мероприятиях по проектированию, строительству, реконструкции, модернизации и (или) техническому перевооружению объектов электросетевого хозяйства для обеспечения возможности вывода объектов электроэнергетики, их оборудования, устройств из эксплуатации (с указанием мероприятий, выполняемых сетевой организацией в рамках обязательств по договорам о реализации мероприятий по обеспечению вывода из эксплуатации)</w:t>
            </w:r>
          </w:p>
          <w:p w:rsidR="00283EBD" w:rsidRDefault="00283EBD" w:rsidP="003139CE">
            <w:pPr>
              <w:rPr>
                <w:rFonts w:ascii="Georgia" w:hAnsi="Georgia"/>
              </w:rPr>
            </w:pPr>
          </w:p>
        </w:tc>
        <w:tc>
          <w:tcPr>
            <w:tcW w:w="4786" w:type="dxa"/>
            <w:vAlign w:val="center"/>
            <w:hideMark/>
          </w:tcPr>
          <w:p w:rsidR="00283EBD" w:rsidRDefault="00283EBD" w:rsidP="00313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83EBD" w:rsidTr="003139CE">
        <w:tc>
          <w:tcPr>
            <w:tcW w:w="4785" w:type="dxa"/>
          </w:tcPr>
          <w:p w:rsidR="00283EBD" w:rsidRDefault="00283EBD" w:rsidP="003139CE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информация об объектах электроэнергетики, предусмотренных инвестиционным проектом, содержащаяся в перечнях технических решений по перспективному развитию электроэнергетики, указанных в решениях уполномоченного органа исполнительной власти в качестве условий, до выполнения которых вывод объектов электроэнергетики, их оборудования, устройств из эксплуатации недопустим</w:t>
            </w:r>
          </w:p>
          <w:p w:rsidR="00283EBD" w:rsidRDefault="00283EBD" w:rsidP="003139CE">
            <w:pPr>
              <w:rPr>
                <w:rFonts w:ascii="Georgia" w:hAnsi="Georgia"/>
              </w:rPr>
            </w:pPr>
          </w:p>
        </w:tc>
        <w:tc>
          <w:tcPr>
            <w:tcW w:w="4786" w:type="dxa"/>
            <w:vAlign w:val="center"/>
            <w:hideMark/>
          </w:tcPr>
          <w:p w:rsidR="00283EBD" w:rsidRDefault="00283EBD" w:rsidP="00313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F22EB5" w:rsidRPr="00F22EB5" w:rsidRDefault="00F22E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5DB0" w:rsidRPr="00F22EB5" w:rsidRDefault="004F5DB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F5DB0" w:rsidRPr="00F22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EB5"/>
    <w:rsid w:val="00236DAA"/>
    <w:rsid w:val="00283EBD"/>
    <w:rsid w:val="00366D0E"/>
    <w:rsid w:val="003D2B34"/>
    <w:rsid w:val="00486F23"/>
    <w:rsid w:val="00491BF4"/>
    <w:rsid w:val="004F5DB0"/>
    <w:rsid w:val="007079E5"/>
    <w:rsid w:val="00772DA8"/>
    <w:rsid w:val="0078387F"/>
    <w:rsid w:val="007C4290"/>
    <w:rsid w:val="007E5C83"/>
    <w:rsid w:val="008062D4"/>
    <w:rsid w:val="0081269C"/>
    <w:rsid w:val="00840859"/>
    <w:rsid w:val="008549D5"/>
    <w:rsid w:val="008C39AD"/>
    <w:rsid w:val="0090184F"/>
    <w:rsid w:val="009D3961"/>
    <w:rsid w:val="00A95C82"/>
    <w:rsid w:val="00AA687D"/>
    <w:rsid w:val="00B01C0A"/>
    <w:rsid w:val="00B03E49"/>
    <w:rsid w:val="00C64EB7"/>
    <w:rsid w:val="00DD52E4"/>
    <w:rsid w:val="00DF5E40"/>
    <w:rsid w:val="00E74ED1"/>
    <w:rsid w:val="00F2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74E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E74ED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E74E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74E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E74ED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E74E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9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1127</Words>
  <Characters>6428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Elena</cp:lastModifiedBy>
  <cp:revision>7</cp:revision>
  <dcterms:created xsi:type="dcterms:W3CDTF">2020-02-26T15:02:00Z</dcterms:created>
  <dcterms:modified xsi:type="dcterms:W3CDTF">2021-02-19T16:32:00Z</dcterms:modified>
</cp:coreProperties>
</file>